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fldSimple w:instr=" DOCVARIABLE ceh_info \* MERGEFORMAT ">
        <w:r w:rsidR="000262E5" w:rsidRPr="000262E5">
          <w:rPr>
            <w:rStyle w:val="a9"/>
          </w:rPr>
          <w:t xml:space="preserve"> Публичное акционерное общество «Гайский горно-обогатительный комбинат». Базисный склад взрывчатых мат</w:t>
        </w:r>
        <w:r w:rsidR="000262E5" w:rsidRPr="000262E5">
          <w:rPr>
            <w:rStyle w:val="a9"/>
          </w:rPr>
          <w:t>е</w:t>
        </w:r>
        <w:r w:rsidR="000262E5" w:rsidRPr="000262E5">
          <w:rPr>
            <w:rStyle w:val="a9"/>
          </w:rPr>
          <w:t xml:space="preserve">риалов </w:t>
        </w:r>
      </w:fldSimple>
    </w:p>
    <w:p w:rsidR="00DB70BA" w:rsidRPr="002C2DB6" w:rsidRDefault="00B01AA2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127635</wp:posOffset>
            </wp:positionV>
            <wp:extent cx="2657475" cy="7000240"/>
            <wp:effectExtent l="2190750" t="0" r="2162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0262E5" w:rsidRPr="002C2DB6" w:rsidTr="008B4051">
        <w:trPr>
          <w:jc w:val="center"/>
        </w:trPr>
        <w:tc>
          <w:tcPr>
            <w:tcW w:w="3049" w:type="dxa"/>
            <w:vAlign w:val="center"/>
          </w:tcPr>
          <w:p w:rsidR="000262E5" w:rsidRPr="000262E5" w:rsidRDefault="000262E5" w:rsidP="000262E5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29 Базисный склад взрывчатых материалов</w:t>
            </w:r>
          </w:p>
        </w:tc>
        <w:tc>
          <w:tcPr>
            <w:tcW w:w="3686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</w:tr>
      <w:tr w:rsidR="000262E5" w:rsidRPr="002C2DB6" w:rsidTr="008B4051">
        <w:trPr>
          <w:jc w:val="center"/>
        </w:trPr>
        <w:tc>
          <w:tcPr>
            <w:tcW w:w="3049" w:type="dxa"/>
            <w:vAlign w:val="center"/>
          </w:tcPr>
          <w:p w:rsidR="000262E5" w:rsidRPr="000262E5" w:rsidRDefault="000262E5" w:rsidP="000262E5">
            <w:pPr>
              <w:pStyle w:val="aa"/>
              <w:jc w:val="left"/>
            </w:pPr>
            <w:r>
              <w:t>1А(2А; 3А; 4А; 5А; 6А; 7А; 8А; 9А; 10А; 11А). Грузчик 5 разр</w:t>
            </w:r>
            <w:r>
              <w:t>я</w:t>
            </w:r>
            <w:r>
              <w:t>да</w:t>
            </w:r>
          </w:p>
        </w:tc>
        <w:tc>
          <w:tcPr>
            <w:tcW w:w="3686" w:type="dxa"/>
            <w:vAlign w:val="center"/>
          </w:tcPr>
          <w:p w:rsidR="000262E5" w:rsidRPr="002C2DB6" w:rsidRDefault="000262E5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0262E5" w:rsidRPr="002C2DB6" w:rsidRDefault="000262E5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0262E5" w:rsidRPr="002C2DB6" w:rsidRDefault="000535BE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262E5" w:rsidRPr="000535BE" w:rsidRDefault="000535BE" w:rsidP="00DB70BA">
            <w:pPr>
              <w:pStyle w:val="aa"/>
            </w:pPr>
            <w:r>
              <w:t>Базисный склад взрывчатых мат</w:t>
            </w:r>
            <w:r>
              <w:t>е</w:t>
            </w:r>
            <w:r>
              <w:t>риалов</w:t>
            </w:r>
          </w:p>
        </w:tc>
        <w:tc>
          <w:tcPr>
            <w:tcW w:w="1315" w:type="dxa"/>
            <w:vAlign w:val="center"/>
          </w:tcPr>
          <w:p w:rsidR="000262E5" w:rsidRPr="002C2DB6" w:rsidRDefault="000262E5" w:rsidP="00DB70BA">
            <w:pPr>
              <w:pStyle w:val="aa"/>
            </w:pPr>
          </w:p>
        </w:tc>
      </w:tr>
    </w:tbl>
    <w:p w:rsidR="00DB70BA" w:rsidRDefault="00DB70BA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</w:p>
    <w:p w:rsidR="00B01AA2" w:rsidRDefault="00B01AA2" w:rsidP="00DB70B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1914639</wp:posOffset>
            </wp:positionH>
            <wp:positionV relativeFrom="paragraph">
              <wp:posOffset>-2106512</wp:posOffset>
            </wp:positionV>
            <wp:extent cx="4071404" cy="7727431"/>
            <wp:effectExtent l="1847850" t="0" r="183409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404" cy="772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AA2" w:rsidRDefault="00B01AA2" w:rsidP="00DB70BA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rPr>
          <w:lang w:val="en-US"/>
        </w:rPr>
      </w:pPr>
    </w:p>
    <w:p w:rsidR="00B01AA2" w:rsidRDefault="00B01AA2" w:rsidP="00B01AA2">
      <w:pPr>
        <w:rPr>
          <w:lang w:val="en-US"/>
        </w:rPr>
      </w:pPr>
    </w:p>
    <w:p w:rsidR="00B01AA2" w:rsidRPr="00B01AA2" w:rsidRDefault="00B01AA2" w:rsidP="00B01AA2">
      <w:pPr>
        <w:tabs>
          <w:tab w:val="left" w:pos="6820"/>
        </w:tabs>
        <w:rPr>
          <w:lang w:val="en-US"/>
        </w:rPr>
      </w:pPr>
      <w:r>
        <w:rPr>
          <w:lang w:val="en-US"/>
        </w:rPr>
        <w:tab/>
      </w:r>
    </w:p>
    <w:sectPr w:rsidR="00B01AA2" w:rsidRPr="00B01AA2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001" w:rsidRDefault="00963001" w:rsidP="002C2DB6">
      <w:r>
        <w:separator/>
      </w:r>
    </w:p>
  </w:endnote>
  <w:endnote w:type="continuationSeparator" w:id="0">
    <w:p w:rsidR="00963001" w:rsidRDefault="00963001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2E5" w:rsidRDefault="000262E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926F1C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926F1C" w:rsidRPr="000A1AE3">
            <w:rPr>
              <w:rStyle w:val="af"/>
              <w:sz w:val="20"/>
            </w:rPr>
            <w:fldChar w:fldCharType="separate"/>
          </w:r>
          <w:r w:rsidR="00B01AA2">
            <w:rPr>
              <w:rStyle w:val="af"/>
              <w:noProof/>
              <w:sz w:val="20"/>
            </w:rPr>
            <w:t>1</w:t>
          </w:r>
          <w:r w:rsidR="00926F1C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B01AA2" w:rsidRPr="00B01AA2">
              <w:rPr>
                <w:rStyle w:val="af"/>
                <w:noProof/>
                <w:sz w:val="20"/>
                <w:szCs w:val="24"/>
              </w:rPr>
              <w:t>2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2E5" w:rsidRDefault="000262E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001" w:rsidRDefault="00963001" w:rsidP="002C2DB6">
      <w:r>
        <w:separator/>
      </w:r>
    </w:p>
  </w:footnote>
  <w:footnote w:type="continuationSeparator" w:id="0">
    <w:p w:rsidR="00963001" w:rsidRDefault="00963001" w:rsidP="002C2D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2E5" w:rsidRDefault="000262E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2E5" w:rsidRDefault="000262E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2E5" w:rsidRDefault="000262E5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ceh_info" w:val=" Публичное акционерное общество «Гайский горно-обогатительный комбинат». Базисный склад взрывчатых материалов "/>
    <w:docVar w:name="doc_type" w:val="6"/>
    <w:docVar w:name="fill_date" w:val="13.12.2019"/>
    <w:docVar w:name="org_guid" w:val="B9D8B91CC8C644AB9C5A79F60CEC6166"/>
    <w:docVar w:name="org_id" w:val="3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Базисный склад взрывчатых материалов"/>
    <w:docVar w:name="sv_docs" w:val="1"/>
  </w:docVars>
  <w:rsids>
    <w:rsidRoot w:val="000262E5"/>
    <w:rsid w:val="0002033E"/>
    <w:rsid w:val="000262E5"/>
    <w:rsid w:val="00047534"/>
    <w:rsid w:val="000535BE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A1C01"/>
    <w:rsid w:val="003A2259"/>
    <w:rsid w:val="003C79E5"/>
    <w:rsid w:val="00417359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5C51"/>
    <w:rsid w:val="00820552"/>
    <w:rsid w:val="008B4051"/>
    <w:rsid w:val="008C0968"/>
    <w:rsid w:val="00926F1C"/>
    <w:rsid w:val="00963001"/>
    <w:rsid w:val="009647F7"/>
    <w:rsid w:val="009A1326"/>
    <w:rsid w:val="009C7D18"/>
    <w:rsid w:val="009D6532"/>
    <w:rsid w:val="00A026A4"/>
    <w:rsid w:val="00A567D1"/>
    <w:rsid w:val="00B01AA2"/>
    <w:rsid w:val="00B12F45"/>
    <w:rsid w:val="00B1405F"/>
    <w:rsid w:val="00B3448B"/>
    <w:rsid w:val="00B5534B"/>
    <w:rsid w:val="00BA560A"/>
    <w:rsid w:val="00BC11CC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B01AA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B01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8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4</cp:revision>
  <dcterms:created xsi:type="dcterms:W3CDTF">2019-12-14T09:32:00Z</dcterms:created>
  <dcterms:modified xsi:type="dcterms:W3CDTF">2020-08-12T07:26:00Z</dcterms:modified>
</cp:coreProperties>
</file>